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BA4E" w14:textId="77777777" w:rsidR="00DF4C28" w:rsidRPr="00DF4C28" w:rsidRDefault="00DF4C28" w:rsidP="00DF4C2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ПУБЛИЧНОЙ ОФЕРТЫ</w:t>
      </w:r>
    </w:p>
    <w:p w14:paraId="339444CA" w14:textId="77777777" w:rsidR="00DF4C28" w:rsidRPr="00A9049C" w:rsidRDefault="00DF4C28" w:rsidP="00DF4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услуг теплоснабжения, горячего и холодного водоснабжения</w:t>
      </w:r>
    </w:p>
    <w:p w14:paraId="5A1FB600" w14:textId="77777777" w:rsidR="00DF4C28" w:rsidRPr="00DF4C28" w:rsidRDefault="00DF4C28" w:rsidP="00DF4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5F5D2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Намцы </w:t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gramStart"/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 202_ г.</w:t>
      </w:r>
    </w:p>
    <w:p w14:paraId="4D042845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9B4A3" w14:textId="77777777" w:rsidR="00DF4C28" w:rsidRPr="00DF4C28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39553" w14:textId="77777777" w:rsidR="00DF4C28" w:rsidRPr="00DF4C28" w:rsidRDefault="00DF4C28" w:rsidP="00DF4C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Акционерное общество «Намкоммунтеплоэнерго»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(сокращенное наименование: АО «Намкоммунтеплоэнерго»), именуемое в дальнейшем «Исполнитель», в лице Генерального директора Игнатьева Николая Васильевича, действующего на основании Устава, с одной стороны, настоящей публичной офертой предлагает неограниченному кругу лиц — потребителям (абонентам), именуемым в дальнейшем «Абонент», заключить Договор о предоставлении услуг теплоснабжения, горячего и холодного водоснабжения (далее — «Договор») на нижеизложенных условиях.</w:t>
      </w:r>
    </w:p>
    <w:p w14:paraId="69E46F43" w14:textId="77777777" w:rsidR="00B5558C" w:rsidRDefault="00B5558C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8D3C92" w14:textId="77777777" w:rsidR="00DF4C28" w:rsidRPr="00DF4C28" w:rsidRDefault="00DF4C28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 и основные термины</w:t>
      </w:r>
    </w:p>
    <w:p w14:paraId="7459A812" w14:textId="77777777" w:rsidR="00DF4C28" w:rsidRPr="00DF4C28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 пунктом 2 статьи 437 Гражданского кодекса РФ (ГК РФ) данный документ является публичной офертой (предложением заключить договор). Акцептом (принятием оферты) и полным безоговорочным принятием Абонентом всех условий настоящего Договора без каких-либо изъятий или ограничений, в соответствии со статьей 438 ГК РФ, считается совершение Абонентом конклюдентных действий, направленных на фактическое потребление коммунального ресурса (подача тепловой энергии, горячей и/или холодной воды в объект Абонента), а также осуществление первой оплаты за потребленный ресурс. Акцепт оферты равносилен заключению Договора на условиях, изложенных в настоящей оферте.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С момента акцепта оферты в порядке, указанном в п. 1.1, Договор считается заключенным в простой письменной форме и обязательным для Сторон со дня первого фактического потребления коммунального ресурса. Стороны соглашаются, что молчание Абонента не является акцептом, за исключением совершения действий по потреблению ресурса.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Настоящий Договор регулируется положениями Гражданского кодекса РФ, Федерального закона от 27.12.2018 № 522-ФЗ «О внесении изменений в отдельные законодательные акты Российской Федерации в связи с развитием систем учета ресурсов в Российской Федерации», Федерального закона от 07.12.2011 № 416-ФЗ «О водоснабжении и водоотведении», Федерального закона от 27.07.2010 № 190-ФЗ «О теплоснабжении», Правилами холодного водоснабжения и водоотведения, утвержденными Постановлением Правительства РФ № 644, Правилами организации теплоснабжения, утвержденными Постановлением Правительства РФ № 808, и иными нормативными правовыми актами РФ.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Условия настоящего Договора являются одинаковыми для всех Абонентов. В случае несогласия с условиями Договора Абонент не вправе потребовать предоставления услуг.</w:t>
      </w:r>
    </w:p>
    <w:p w14:paraId="2E919E45" w14:textId="77777777" w:rsidR="00B5558C" w:rsidRDefault="00B5558C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18DEB" w14:textId="77777777" w:rsidR="00DF4C28" w:rsidRPr="00DF4C28" w:rsidRDefault="00DF4C28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Договора</w:t>
      </w:r>
    </w:p>
    <w:p w14:paraId="565E2379" w14:textId="77777777" w:rsidR="00DF4C28" w:rsidRPr="00A9049C" w:rsidRDefault="00DF4C28" w:rsidP="00DF4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обязуется подавать через присоединенную сеть Абоненту коммунальные ресурсы: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тепловую энергию на цели отопления и/или горячего водоснабжения;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холодную воду;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горячую воду</w:t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83AE26" w14:textId="77777777" w:rsidR="00DF4C28" w:rsidRPr="00DF4C28" w:rsidRDefault="00DF4C28" w:rsidP="00DF4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водоотведение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Абонент обязуется принимать коммунальные ресурсы и своевременно оплачивать их в порядке и размере, установленных настоящим Договором и действующим </w:t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аконодательством.</w:t>
      </w:r>
    </w:p>
    <w:p w14:paraId="7ABCD5CC" w14:textId="77777777" w:rsidR="00B5558C" w:rsidRDefault="00B5558C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62E5D3" w14:textId="77777777" w:rsidR="00DF4C28" w:rsidRPr="00DF4C28" w:rsidRDefault="00DF4C28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Тарифы и порядок расчетов</w:t>
      </w:r>
    </w:p>
    <w:p w14:paraId="2217AD17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Расчеты за потребленные коммунальные ресурсы производятся по тарифам (ценам), устанавливаемым уполномоченным органом государственной власти Республики Саха (Якутия) — Государственным комитетом по ценовой политике Республики Саха (Якутия) (Госкомцен РС (Я)), в порядке, определенном законодательством РФ.</w:t>
      </w:r>
    </w:p>
    <w:p w14:paraId="0158123E" w14:textId="1A347331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Актуальные тарифы публикуются на официальном сайте Исполнителя: </w:t>
      </w:r>
      <w:hyperlink r:id="rId4" w:history="1">
        <w:r w:rsidR="00520C06" w:rsidRPr="007221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https://aonamkte.ru</w:t>
        </w:r>
      </w:hyperlink>
      <w:r w:rsidR="00520C06" w:rsidRPr="00520C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сайте </w:t>
      </w:r>
      <w:proofErr w:type="spellStart"/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Госкомцена</w:t>
      </w:r>
      <w:proofErr w:type="spellEnd"/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 (Я).</w:t>
      </w:r>
    </w:p>
    <w:p w14:paraId="2AC0818F" w14:textId="77777777" w:rsidR="00DF4C28" w:rsidRPr="00DF4C28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Оплата производится ежемесячно, до 10-го числа месяца, следующего за расчетным периодом, на основании платежных документов (счетов-извещений), направляемых Исполнителем или размещаемых в личном кабинете на сайте/в системе ГИС ЖКХ.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В случае отсутствия акта сверки расчетов между Сторонами, расчеты производятся на основании данных Исполнителя.</w:t>
      </w:r>
    </w:p>
    <w:p w14:paraId="363704CC" w14:textId="77777777" w:rsidR="00B5558C" w:rsidRDefault="00B5558C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BFCDC6" w14:textId="77777777" w:rsidR="00DF4C28" w:rsidRPr="00DF4C28" w:rsidRDefault="00DF4C28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Приборы учета</w:t>
      </w:r>
    </w:p>
    <w:p w14:paraId="14462E5A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Расчеты за потребленные ресурсы осуществляются на основании данных коллективных (общедомовых) или индивидуальных приборов учета (ИПУ), введенных в эксплуатацию в установленном порядке.</w:t>
      </w:r>
    </w:p>
    <w:p w14:paraId="636CEB44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отсутствия прибора учета, его неисправности, истечения срока поверки или нарушения пломб, расчет производится по нормативам потребления, утвержденным в установленном порядке законодательства РФ и РС(Я), с применением повышающих коэффициентов, как того требует действующее законодательство.</w:t>
      </w:r>
    </w:p>
    <w:p w14:paraId="648A6EDC" w14:textId="77777777" w:rsidR="00DF4C28" w:rsidRPr="00DF4C28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Абонент обязан обеспечивать допуск представителей Исполнителя к приборам учета для снятия показаний, проведения осмотра, поверки и ремонтных работ в согласованное время, но не реже 1 раза в 6 месяцев.</w:t>
      </w:r>
    </w:p>
    <w:p w14:paraId="2DCBE1FD" w14:textId="77777777" w:rsidR="00B5558C" w:rsidRDefault="00B5558C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A96840" w14:textId="77777777" w:rsidR="00DF4C28" w:rsidRPr="00DF4C28" w:rsidRDefault="00DF4C28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Сторон</w:t>
      </w:r>
    </w:p>
    <w:p w14:paraId="5B1121B6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обязан:</w:t>
      </w:r>
    </w:p>
    <w:p w14:paraId="3B472161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коммунальные ресурсы надлежащего качества в количестве, соответствующем условиях Договора и параметрам, установленным действующим законодательством.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коммерческий учет подаваемых ресурсов.</w:t>
      </w:r>
    </w:p>
    <w:p w14:paraId="32D85883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Абонента об изменении тарифов.</w:t>
      </w:r>
    </w:p>
    <w:p w14:paraId="30C85E00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</w:t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Абонент обязан:</w:t>
      </w:r>
    </w:p>
    <w:p w14:paraId="11CAF9A0" w14:textId="77777777" w:rsidR="00DF4C28" w:rsidRPr="00DF4C28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 в полном объеме оплачивать потребленные коммунальные ресурсы.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эксплуатации внутридомовых и внутриквартирных инженерных систем.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сообщать Исполнителю о авариях, неисправностях приборов учета и систем.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к приборам учета.</w:t>
      </w:r>
    </w:p>
    <w:p w14:paraId="32D71783" w14:textId="77777777" w:rsidR="00B5558C" w:rsidRDefault="00B5558C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ADD2C3" w14:textId="77777777" w:rsidR="00DF4C28" w:rsidRPr="00DF4C28" w:rsidRDefault="00DF4C28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Сторон</w:t>
      </w:r>
    </w:p>
    <w:p w14:paraId="277B31F9" w14:textId="77777777" w:rsidR="00DF4C28" w:rsidRPr="00DF4C28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несвоевременную и/или неполную оплату потребленных ресурсов Абонент уплачивает пеню в размере, установленном действующим законодательством РФ.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Исполнитель несет ответственность за нарушение качества предоставляемых услуг в порядке, предусмотренном законодательством РФ.</w:t>
      </w:r>
    </w:p>
    <w:p w14:paraId="3C38DA9A" w14:textId="77777777" w:rsidR="00B5558C" w:rsidRDefault="00B5558C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270D50" w14:textId="77777777" w:rsidR="00DF4C28" w:rsidRPr="00DF4C28" w:rsidRDefault="00DF4C28" w:rsidP="00DF4C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14:paraId="3136A39C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Настоящая оферта вступает в силу с момента ее опубликования на официальном сайте Исполнителя и действует до момента отзыва оферты путем опубликования соответствующей информации на сайте.</w:t>
      </w:r>
    </w:p>
    <w:p w14:paraId="182F60BB" w14:textId="77777777" w:rsidR="00DF4C28" w:rsidRPr="00A9049C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Исполнитель вправе в одностороннем порядке вносить изменения в условия оферты. Изменения вступают в силу с даты их опубликования на сайте.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Споры разрешаются в порядке, предусмотренном законодательством РФ, в суде по месту нахождения Исполнителя.</w:t>
      </w:r>
    </w:p>
    <w:p w14:paraId="6C9E9D3A" w14:textId="77777777" w:rsidR="00DF4C28" w:rsidRPr="00DF4C28" w:rsidRDefault="00DF4C28" w:rsidP="00DF4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Реквизиты и контактные данные Исполнителя:</w:t>
      </w:r>
    </w:p>
    <w:p w14:paraId="1C02BC39" w14:textId="77777777" w:rsidR="00B5558C" w:rsidRDefault="00B5558C" w:rsidP="00DF4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FB9DD1" w14:textId="77777777" w:rsidR="00DF4C28" w:rsidRPr="00A9049C" w:rsidRDefault="00DF4C28" w:rsidP="00DF4C2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«Намкоммунтеплоэнерго»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адрес: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678380, РС(Я), Намский улус, </w:t>
      </w:r>
      <w:proofErr w:type="spellStart"/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>с.Намцы</w:t>
      </w:r>
      <w:proofErr w:type="spellEnd"/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ул.Чернышевского,78   </w:t>
      </w:r>
    </w:p>
    <w:p w14:paraId="62E21CDC" w14:textId="77777777" w:rsidR="00DF4C28" w:rsidRPr="00A9049C" w:rsidRDefault="00DF4C28" w:rsidP="00DF4C2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678380, РС(Я), Намский улус, </w:t>
      </w:r>
      <w:proofErr w:type="spellStart"/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>с.Намцы</w:t>
      </w:r>
      <w:proofErr w:type="spellEnd"/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ул.Чернышевского,78   </w:t>
      </w:r>
    </w:p>
    <w:p w14:paraId="177A1E22" w14:textId="77777777" w:rsidR="00DF4C28" w:rsidRPr="00A9049C" w:rsidRDefault="00DF4C28" w:rsidP="00DF4C2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1417008773 </w:t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КПП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049C">
        <w:rPr>
          <w:rFonts w:ascii="Times New Roman" w:eastAsia="Times New Roman" w:hAnsi="Times New Roman" w:cs="Times New Roman"/>
          <w:sz w:val="24"/>
          <w:szCs w:val="24"/>
          <w:lang w:eastAsia="ru-RU"/>
        </w:rPr>
        <w:t>141701001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ОГРН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>1111435011500</w:t>
      </w:r>
    </w:p>
    <w:p w14:paraId="42E2BBA5" w14:textId="77777777" w:rsidR="00DF4C28" w:rsidRPr="00A9049C" w:rsidRDefault="00DF4C28" w:rsidP="00DF4C28">
      <w:pPr>
        <w:autoSpaceDE w:val="0"/>
        <w:autoSpaceDN w:val="0"/>
        <w:adjustRightInd w:val="0"/>
        <w:spacing w:after="0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р/с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40702810476000067197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Якутское отделение №8603, </w:t>
      </w:r>
    </w:p>
    <w:p w14:paraId="0F4572C0" w14:textId="77777777" w:rsidR="00DF4C28" w:rsidRPr="00A9049C" w:rsidRDefault="00DF4C28" w:rsidP="00DF4C28">
      <w:pPr>
        <w:autoSpaceDE w:val="0"/>
        <w:autoSpaceDN w:val="0"/>
        <w:adjustRightInd w:val="0"/>
        <w:spacing w:after="0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ПАО Сбербанк России. </w:t>
      </w:r>
      <w:proofErr w:type="spellStart"/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>г.Якутск</w:t>
      </w:r>
      <w:proofErr w:type="spellEnd"/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64FE000" w14:textId="538D27B7" w:rsidR="00DF4C28" w:rsidRPr="00DF4C28" w:rsidRDefault="00DF4C28" w:rsidP="00A9049C">
      <w:pPr>
        <w:autoSpaceDE w:val="0"/>
        <w:autoSpaceDN w:val="0"/>
        <w:adjustRightInd w:val="0"/>
        <w:spacing w:after="0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к/с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30101810400000000609 </w:t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049C"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049805609  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Генеральный директор: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Игнатьев Николай Васильевич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Телефон/факс: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049C"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>8(41162) 41-6- 46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сайт: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="00520C06" w:rsidRPr="007221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https://aonamkte.ru</w:t>
        </w:r>
      </w:hyperlink>
      <w:r w:rsidRPr="00DF4C2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D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почты:</w:t>
      </w:r>
      <w:r w:rsidRPr="00DF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049C" w:rsidRPr="00A9049C">
        <w:rPr>
          <w:rFonts w:ascii="Times New Roman" w:eastAsia="Times New Roman" w:hAnsi="Times New Roman"/>
          <w:bCs/>
          <w:sz w:val="24"/>
          <w:szCs w:val="24"/>
          <w:lang w:eastAsia="ru-RU"/>
        </w:rPr>
        <w:t>namkte@mail.ru</w:t>
      </w:r>
    </w:p>
    <w:p w14:paraId="71515F4D" w14:textId="77777777" w:rsidR="00324BED" w:rsidRPr="00A9049C" w:rsidRDefault="00324BED" w:rsidP="00DF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4BED" w:rsidRPr="00A9049C" w:rsidSect="009C1861">
      <w:type w:val="continuous"/>
      <w:pgSz w:w="11906" w:h="16838" w:code="9"/>
      <w:pgMar w:top="284" w:right="849" w:bottom="624" w:left="1134" w:header="0" w:footer="6" w:gutter="56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28"/>
    <w:rsid w:val="00324BED"/>
    <w:rsid w:val="004B749F"/>
    <w:rsid w:val="00520C06"/>
    <w:rsid w:val="009C1861"/>
    <w:rsid w:val="00A9049C"/>
    <w:rsid w:val="00B5558C"/>
    <w:rsid w:val="00B97E5F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66D3"/>
  <w15:chartTrackingRefBased/>
  <w15:docId w15:val="{8481A1A2-1CDC-4460-B959-F204F95C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4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4C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4C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4C28"/>
    <w:rPr>
      <w:b/>
      <w:bCs/>
    </w:rPr>
  </w:style>
  <w:style w:type="paragraph" w:customStyle="1" w:styleId="ds-markdown-paragraph">
    <w:name w:val="ds-markdown-paragraph"/>
    <w:basedOn w:val="a"/>
    <w:rsid w:val="00DF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0C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0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onamkte.ru/" TargetMode="External"/><Relationship Id="rId4" Type="http://schemas.openxmlformats.org/officeDocument/2006/relationships/hyperlink" Target="https://aonamk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2025-09-03T05:17:00Z</dcterms:created>
  <dcterms:modified xsi:type="dcterms:W3CDTF">2025-09-03T23:35:00Z</dcterms:modified>
</cp:coreProperties>
</file>